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85" w:rsidRDefault="00A57985" w:rsidP="00A5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POSTĘPOWAŃ O UDZIELENIE ZAMÓWIEŃ PUBLICZNYCH NA ROK 2019</w:t>
      </w:r>
    </w:p>
    <w:p w:rsidR="00A57985" w:rsidRDefault="00A57985" w:rsidP="00A57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52">
        <w:rPr>
          <w:rFonts w:ascii="Times New Roman" w:hAnsi="Times New Roman" w:cs="Times New Roman"/>
          <w:b/>
          <w:sz w:val="24"/>
          <w:szCs w:val="24"/>
        </w:rPr>
        <w:t>- zgodnie z art. 13a ustawy z dnia 29 stycznia 2004 r. – Prawo zamówień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Dz. U. z 2018 r. poz. 1986).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ela-Siatka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835"/>
        <w:gridCol w:w="2693"/>
        <w:gridCol w:w="1985"/>
      </w:tblGrid>
      <w:tr w:rsidR="00A57985" w:rsidTr="00B529E6">
        <w:trPr>
          <w:trHeight w:val="9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85" w:rsidRDefault="00A57985" w:rsidP="0044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przedmiotu zamówienia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57985" w:rsidRDefault="00A57985" w:rsidP="004428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wszczęcia postępowania</w:t>
            </w:r>
          </w:p>
        </w:tc>
      </w:tr>
      <w:tr w:rsidR="00A57985" w:rsidTr="00B529E6">
        <w:trPr>
          <w:trHeight w:val="1041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Pr="00CB4F3B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B4F3B">
              <w:rPr>
                <w:rFonts w:ascii="Times New Roman" w:hAnsi="Times New Roman" w:cs="Times New Roman"/>
                <w:sz w:val="20"/>
                <w:szCs w:val="20"/>
              </w:rPr>
              <w:t xml:space="preserve">usługa kompleksowego sprzątania przestrzeni budynków i terenów należących do Muzeum Niepodległości w Warszawie, tj.  gmachu głównego – Pałacu </w:t>
            </w:r>
            <w:proofErr w:type="spellStart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>Przebendowskich</w:t>
            </w:r>
            <w:proofErr w:type="spellEnd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 xml:space="preserve"> / Radziwiłłów i Oddziałów – Muzeum Więzienia Pawiak i Muzeum </w:t>
            </w:r>
            <w:r w:rsidRPr="00CB4F3B">
              <w:rPr>
                <w:rFonts w:ascii="Times New Roman" w:hAnsi="Times New Roman" w:cs="Times New Roman"/>
                <w:sz w:val="20"/>
                <w:szCs w:val="20"/>
              </w:rPr>
              <w:br/>
              <w:t>X Pawilonu Cytadeli Warszawskiej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tys. PLN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</w:tr>
      <w:tr w:rsidR="00A57985" w:rsidTr="00B529E6">
        <w:trPr>
          <w:trHeight w:val="905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Pr="00CB4F3B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B4F3B">
              <w:rPr>
                <w:rFonts w:ascii="Times New Roman" w:hAnsi="Times New Roman" w:cs="Times New Roman"/>
                <w:sz w:val="20"/>
                <w:szCs w:val="20"/>
              </w:rPr>
              <w:t xml:space="preserve">usługa ochrony i dozoru mienia w obiektach Muzeum Niepodległości w Warszawie, tj. w Pałacu </w:t>
            </w:r>
            <w:proofErr w:type="spellStart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>Przebendowskich</w:t>
            </w:r>
            <w:proofErr w:type="spellEnd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 xml:space="preserve"> / Radziwiłłów i Oddziałach -  Muzeum Więzienia Pawiak przy ul. Dzielnej 24/26,  Muzeum X Pawilonu Cytadeli Warszawskiej przy ul. Skazańców 25 oraz Mauzoleum Walki i Męczeństwa w Al. Szucha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Pr="00CB4F3B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B4F3B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Pr="00CB4F3B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B4F3B">
              <w:rPr>
                <w:rFonts w:ascii="Times New Roman" w:hAnsi="Times New Roman" w:cs="Times New Roman"/>
                <w:sz w:val="20"/>
                <w:szCs w:val="20"/>
              </w:rPr>
              <w:t xml:space="preserve">Konkurs ofert zgodnie z art. 138o ust. 1-4 ustawy </w:t>
            </w:r>
            <w:proofErr w:type="spellStart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 xml:space="preserve"> na usługi społeczne lub inne szczególne usługi określone </w:t>
            </w:r>
            <w:r w:rsidRPr="00CB4F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art. 138g </w:t>
            </w:r>
            <w:proofErr w:type="spellStart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CB4F3B">
              <w:rPr>
                <w:rFonts w:ascii="Times New Roman" w:hAnsi="Times New Roman" w:cs="Times New Roman"/>
                <w:sz w:val="20"/>
                <w:szCs w:val="20"/>
              </w:rPr>
              <w:t xml:space="preserve"> o wartości mniejszej niż 750.000 euro. </w:t>
            </w:r>
          </w:p>
          <w:p w:rsidR="00A57985" w:rsidRPr="00CB4F3B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mln PLN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</w:tr>
      <w:tr w:rsidR="00A57985" w:rsidTr="00B529E6">
        <w:trPr>
          <w:trHeight w:val="67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Pr="00892F48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92F48">
              <w:rPr>
                <w:rFonts w:ascii="Times New Roman" w:hAnsi="Times New Roman" w:cs="Times New Roman"/>
                <w:sz w:val="20"/>
                <w:szCs w:val="20"/>
              </w:rPr>
              <w:t xml:space="preserve">Dostawa multimediów do wyposażenia Sali wielofunkcyjnej, Sali edukacyjnej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Sali konferencyjnej w Pałacu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Przebendowskich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Radziwiłłów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mln PLN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</w:tr>
      <w:tr w:rsidR="00A57985" w:rsidTr="00B529E6">
        <w:trPr>
          <w:trHeight w:val="67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Pr="00556017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6017">
              <w:rPr>
                <w:rFonts w:ascii="Times New Roman" w:hAnsi="Times New Roman" w:cs="Times New Roman"/>
                <w:sz w:val="20"/>
                <w:szCs w:val="20"/>
              </w:rPr>
              <w:t xml:space="preserve">Dostawa multimediów do wyposażenia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 planowanych </w:t>
            </w:r>
            <w:r w:rsidRPr="00556017">
              <w:rPr>
                <w:rFonts w:ascii="Times New Roman" w:hAnsi="Times New Roman" w:cs="Times New Roman"/>
                <w:sz w:val="20"/>
                <w:szCs w:val="20"/>
              </w:rPr>
              <w:t xml:space="preserve"> w Pałacu </w:t>
            </w:r>
            <w:proofErr w:type="spellStart"/>
            <w:r w:rsidRPr="00556017">
              <w:rPr>
                <w:rFonts w:ascii="Times New Roman" w:hAnsi="Times New Roman" w:cs="Times New Roman"/>
                <w:sz w:val="20"/>
                <w:szCs w:val="20"/>
              </w:rPr>
              <w:t>Przebendowskich</w:t>
            </w:r>
            <w:proofErr w:type="spellEnd"/>
            <w:r w:rsidRPr="00556017">
              <w:rPr>
                <w:rFonts w:ascii="Times New Roman" w:hAnsi="Times New Roman" w:cs="Times New Roman"/>
                <w:sz w:val="20"/>
                <w:szCs w:val="20"/>
              </w:rPr>
              <w:t xml:space="preserve"> / Radziwiłłów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before="12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before="12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before="12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tys. PLN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7985" w:rsidRDefault="00A57985" w:rsidP="004428FD">
            <w:pPr>
              <w:spacing w:before="12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A57985" w:rsidTr="00B529E6">
        <w:trPr>
          <w:trHeight w:val="1072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7985" w:rsidRDefault="00A57985" w:rsidP="00B529E6">
            <w:pPr>
              <w:tabs>
                <w:tab w:val="center" w:pos="229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Pr="00CB4F3B" w:rsidRDefault="00A57985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B4F3B">
              <w:rPr>
                <w:rFonts w:ascii="Times New Roman" w:hAnsi="Times New Roman" w:cs="Times New Roman"/>
                <w:sz w:val="20"/>
                <w:szCs w:val="20"/>
              </w:rPr>
              <w:t>ostawa i montaż urządzeń grzewczo-chłodzących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Centralnym Magazynie Zbiorów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A57985" w:rsidP="004428F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85" w:rsidRDefault="00B529E6" w:rsidP="00B529E6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tys. PLN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7985" w:rsidRDefault="00A57985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/ III kwartał</w:t>
            </w:r>
          </w:p>
        </w:tc>
      </w:tr>
      <w:tr w:rsidR="00B529E6" w:rsidTr="00B529E6">
        <w:trPr>
          <w:trHeight w:val="1072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529E6" w:rsidRDefault="00B529E6" w:rsidP="00B529E6">
            <w:pPr>
              <w:tabs>
                <w:tab w:val="center" w:pos="229"/>
              </w:tabs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E6" w:rsidRDefault="00B529E6" w:rsidP="004428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aran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żacji wystaw stałych w Pałacu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Przebendowskich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Radziwiłłów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E6" w:rsidRDefault="00B529E6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E6" w:rsidRDefault="00B529E6" w:rsidP="004428F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9E6" w:rsidRDefault="00B529E6" w:rsidP="00B529E6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tys. PLN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9E6" w:rsidRDefault="00B529E6" w:rsidP="004428F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III/IV kwartał</w:t>
            </w:r>
          </w:p>
        </w:tc>
      </w:tr>
    </w:tbl>
    <w:p w:rsidR="00FD0502" w:rsidRDefault="00FD0502"/>
    <w:sectPr w:rsidR="00FD0502" w:rsidSect="00A579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5"/>
    <w:rsid w:val="001361FE"/>
    <w:rsid w:val="00A57985"/>
    <w:rsid w:val="00B529E6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6DD-C37A-4A87-867A-252BA9E7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2</cp:revision>
  <dcterms:created xsi:type="dcterms:W3CDTF">2019-03-06T06:10:00Z</dcterms:created>
  <dcterms:modified xsi:type="dcterms:W3CDTF">2019-03-06T07:34:00Z</dcterms:modified>
</cp:coreProperties>
</file>